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BFB5C" w14:textId="77777777" w:rsidR="005676A1" w:rsidRPr="008D1148" w:rsidRDefault="00B82AF2">
      <w:pPr>
        <w:shd w:val="clear" w:color="auto" w:fill="FFFFFF"/>
        <w:rPr>
          <w:color w:val="222222"/>
          <w:sz w:val="20"/>
          <w:szCs w:val="20"/>
        </w:rPr>
      </w:pPr>
      <w:r w:rsidRPr="008D1148">
        <w:rPr>
          <w:color w:val="222222"/>
          <w:sz w:val="20"/>
          <w:szCs w:val="20"/>
        </w:rPr>
        <w:t>Ofício nº 01/201</w:t>
      </w:r>
      <w:r w:rsidR="004949B0" w:rsidRPr="008D1148">
        <w:rPr>
          <w:color w:val="222222"/>
          <w:sz w:val="20"/>
          <w:szCs w:val="20"/>
        </w:rPr>
        <w:t>9</w:t>
      </w:r>
    </w:p>
    <w:p w14:paraId="2356AFDF" w14:textId="77777777" w:rsidR="005676A1" w:rsidRPr="008D1148" w:rsidRDefault="005676A1">
      <w:pPr>
        <w:shd w:val="clear" w:color="auto" w:fill="FFFFFF"/>
        <w:jc w:val="right"/>
        <w:rPr>
          <w:color w:val="222222"/>
          <w:sz w:val="20"/>
          <w:szCs w:val="20"/>
        </w:rPr>
      </w:pPr>
    </w:p>
    <w:p w14:paraId="4FA5C15F" w14:textId="77777777" w:rsidR="005676A1" w:rsidRPr="008D1148" w:rsidRDefault="00B82AF2">
      <w:pPr>
        <w:shd w:val="clear" w:color="auto" w:fill="FFFFFF"/>
        <w:jc w:val="right"/>
        <w:rPr>
          <w:color w:val="222222"/>
          <w:sz w:val="20"/>
          <w:szCs w:val="20"/>
        </w:rPr>
      </w:pPr>
      <w:r w:rsidRPr="008D1148">
        <w:rPr>
          <w:color w:val="222222"/>
          <w:sz w:val="20"/>
          <w:szCs w:val="20"/>
        </w:rPr>
        <w:t xml:space="preserve">Brasília, </w:t>
      </w:r>
      <w:r w:rsidR="008D1148">
        <w:rPr>
          <w:color w:val="222222"/>
          <w:sz w:val="20"/>
          <w:szCs w:val="20"/>
        </w:rPr>
        <w:t>02</w:t>
      </w:r>
      <w:r w:rsidRPr="008D1148">
        <w:rPr>
          <w:color w:val="222222"/>
          <w:sz w:val="20"/>
          <w:szCs w:val="20"/>
        </w:rPr>
        <w:t xml:space="preserve"> de </w:t>
      </w:r>
      <w:r w:rsidR="004949B0" w:rsidRPr="008D1148">
        <w:rPr>
          <w:color w:val="222222"/>
          <w:sz w:val="20"/>
          <w:szCs w:val="20"/>
        </w:rPr>
        <w:t>julho</w:t>
      </w:r>
      <w:r w:rsidRPr="008D1148">
        <w:rPr>
          <w:color w:val="222222"/>
          <w:sz w:val="20"/>
          <w:szCs w:val="20"/>
        </w:rPr>
        <w:t xml:space="preserve"> de 201</w:t>
      </w:r>
      <w:r w:rsidR="004949B0" w:rsidRPr="008D1148">
        <w:rPr>
          <w:color w:val="222222"/>
          <w:sz w:val="20"/>
          <w:szCs w:val="20"/>
        </w:rPr>
        <w:t>9</w:t>
      </w:r>
    </w:p>
    <w:p w14:paraId="24F83EAB" w14:textId="77777777" w:rsidR="005676A1" w:rsidRPr="008D1148" w:rsidRDefault="005676A1">
      <w:pPr>
        <w:shd w:val="clear" w:color="auto" w:fill="FFFFFF"/>
        <w:jc w:val="right"/>
        <w:rPr>
          <w:color w:val="222222"/>
          <w:sz w:val="20"/>
          <w:szCs w:val="20"/>
        </w:rPr>
      </w:pPr>
    </w:p>
    <w:p w14:paraId="6288E1D6" w14:textId="77777777" w:rsidR="005676A1" w:rsidRPr="008D1148" w:rsidRDefault="005676A1">
      <w:pPr>
        <w:shd w:val="clear" w:color="auto" w:fill="FFFFFF"/>
        <w:jc w:val="both"/>
        <w:rPr>
          <w:color w:val="222222"/>
          <w:sz w:val="20"/>
          <w:szCs w:val="20"/>
        </w:rPr>
      </w:pPr>
    </w:p>
    <w:p w14:paraId="384CC607" w14:textId="77777777" w:rsidR="005676A1" w:rsidRPr="008D1148" w:rsidRDefault="00B82AF2">
      <w:pPr>
        <w:shd w:val="clear" w:color="auto" w:fill="FFFFFF"/>
        <w:jc w:val="both"/>
        <w:rPr>
          <w:color w:val="222222"/>
          <w:sz w:val="20"/>
          <w:szCs w:val="20"/>
        </w:rPr>
      </w:pPr>
      <w:r w:rsidRPr="008D1148">
        <w:rPr>
          <w:color w:val="222222"/>
          <w:sz w:val="20"/>
          <w:szCs w:val="20"/>
        </w:rPr>
        <w:t>À</w:t>
      </w:r>
    </w:p>
    <w:p w14:paraId="7455DAF9" w14:textId="77777777" w:rsidR="004949B0" w:rsidRPr="008D1148" w:rsidRDefault="004949B0" w:rsidP="004949B0">
      <w:pPr>
        <w:shd w:val="clear" w:color="auto" w:fill="FFFFFF"/>
        <w:jc w:val="both"/>
        <w:rPr>
          <w:color w:val="222222"/>
          <w:sz w:val="20"/>
          <w:szCs w:val="20"/>
        </w:rPr>
      </w:pPr>
      <w:r w:rsidRPr="008D1148">
        <w:rPr>
          <w:color w:val="222222"/>
          <w:sz w:val="20"/>
          <w:szCs w:val="20"/>
        </w:rPr>
        <w:t>Presidência do Instituto Brasileiro de Meio Ambiente e Recursos Renováveis – IBAMA</w:t>
      </w:r>
    </w:p>
    <w:p w14:paraId="1CBE79E5" w14:textId="77777777" w:rsidR="004949B0" w:rsidRPr="008D1148" w:rsidRDefault="004949B0" w:rsidP="004949B0">
      <w:pPr>
        <w:shd w:val="clear" w:color="auto" w:fill="FFFFFF"/>
        <w:jc w:val="both"/>
        <w:rPr>
          <w:color w:val="222222"/>
          <w:sz w:val="20"/>
          <w:szCs w:val="20"/>
        </w:rPr>
      </w:pPr>
      <w:r w:rsidRPr="008D1148">
        <w:rPr>
          <w:color w:val="222222"/>
          <w:sz w:val="20"/>
          <w:szCs w:val="20"/>
        </w:rPr>
        <w:t>At Exmo. Sr. Eduardo Fortunato Bim</w:t>
      </w:r>
    </w:p>
    <w:p w14:paraId="52570E59" w14:textId="77777777" w:rsidR="004949B0" w:rsidRPr="008D1148" w:rsidRDefault="004949B0" w:rsidP="004949B0">
      <w:pPr>
        <w:shd w:val="clear" w:color="auto" w:fill="FFFFFF"/>
        <w:jc w:val="both"/>
        <w:rPr>
          <w:color w:val="222222"/>
          <w:sz w:val="20"/>
          <w:szCs w:val="20"/>
        </w:rPr>
      </w:pPr>
      <w:r w:rsidRPr="008D1148">
        <w:rPr>
          <w:color w:val="222222"/>
          <w:sz w:val="20"/>
          <w:szCs w:val="20"/>
        </w:rPr>
        <w:t>Presidente do Ibama</w:t>
      </w:r>
    </w:p>
    <w:p w14:paraId="70CE4319" w14:textId="77777777" w:rsidR="005676A1" w:rsidRPr="008D1148" w:rsidRDefault="005676A1">
      <w:pPr>
        <w:shd w:val="clear" w:color="auto" w:fill="FFFFFF"/>
        <w:jc w:val="both"/>
        <w:rPr>
          <w:color w:val="222222"/>
          <w:sz w:val="20"/>
          <w:szCs w:val="20"/>
        </w:rPr>
      </w:pPr>
    </w:p>
    <w:p w14:paraId="33F0FCF6" w14:textId="03E28868" w:rsidR="005676A1" w:rsidRPr="008D1148" w:rsidRDefault="00B82AF2">
      <w:pPr>
        <w:shd w:val="clear" w:color="auto" w:fill="FFFFFF"/>
        <w:jc w:val="both"/>
        <w:rPr>
          <w:b/>
          <w:color w:val="222222"/>
          <w:sz w:val="20"/>
          <w:szCs w:val="20"/>
          <w:u w:val="single"/>
        </w:rPr>
      </w:pPr>
      <w:r w:rsidRPr="008D1148">
        <w:rPr>
          <w:b/>
          <w:color w:val="222222"/>
          <w:sz w:val="20"/>
          <w:szCs w:val="20"/>
          <w:u w:val="single"/>
        </w:rPr>
        <w:t xml:space="preserve">Ref. Processo de Licenciamento </w:t>
      </w:r>
      <w:r w:rsidRPr="005826FF">
        <w:rPr>
          <w:b/>
          <w:color w:val="222222"/>
          <w:sz w:val="20"/>
          <w:szCs w:val="20"/>
          <w:u w:val="single"/>
        </w:rPr>
        <w:t>n</w:t>
      </w:r>
      <w:r w:rsidR="005826FF">
        <w:rPr>
          <w:b/>
          <w:color w:val="222222"/>
          <w:sz w:val="20"/>
          <w:szCs w:val="20"/>
          <w:u w:val="single"/>
        </w:rPr>
        <w:t>º</w:t>
      </w:r>
      <w:r w:rsidRPr="005826FF">
        <w:rPr>
          <w:b/>
          <w:color w:val="222222"/>
          <w:sz w:val="20"/>
          <w:szCs w:val="20"/>
          <w:u w:val="single"/>
        </w:rPr>
        <w:t xml:space="preserve"> </w:t>
      </w:r>
      <w:r w:rsidR="003F1217" w:rsidRPr="005826FF">
        <w:rPr>
          <w:b/>
          <w:color w:val="222222"/>
          <w:sz w:val="20"/>
          <w:szCs w:val="20"/>
          <w:u w:val="single"/>
        </w:rPr>
        <w:t>0</w:t>
      </w:r>
      <w:r w:rsidR="003F1217" w:rsidRPr="003F1217">
        <w:rPr>
          <w:b/>
          <w:color w:val="222222"/>
          <w:sz w:val="20"/>
          <w:szCs w:val="20"/>
          <w:u w:val="single"/>
        </w:rPr>
        <w:t>2022.000336/2014-53</w:t>
      </w:r>
      <w:r w:rsidRPr="008D1148">
        <w:rPr>
          <w:b/>
          <w:color w:val="222222"/>
          <w:sz w:val="20"/>
          <w:szCs w:val="20"/>
          <w:highlight w:val="white"/>
          <w:u w:val="single"/>
        </w:rPr>
        <w:t xml:space="preserve">, em análise </w:t>
      </w:r>
      <w:r w:rsidRPr="008D1148">
        <w:rPr>
          <w:b/>
          <w:color w:val="222222"/>
          <w:sz w:val="20"/>
          <w:szCs w:val="20"/>
          <w:u w:val="single"/>
        </w:rPr>
        <w:t>no Instituto Brasileiro de Meio Ambiente e Recursos Renováveis – IBAMA</w:t>
      </w:r>
    </w:p>
    <w:p w14:paraId="3F252BFB" w14:textId="77777777" w:rsidR="005676A1" w:rsidRPr="008D1148" w:rsidRDefault="005676A1">
      <w:pPr>
        <w:shd w:val="clear" w:color="auto" w:fill="FFFFFF"/>
        <w:jc w:val="both"/>
        <w:rPr>
          <w:b/>
          <w:color w:val="222222"/>
          <w:sz w:val="20"/>
          <w:szCs w:val="20"/>
          <w:u w:val="single"/>
        </w:rPr>
      </w:pPr>
    </w:p>
    <w:p w14:paraId="10150205" w14:textId="77777777" w:rsidR="005676A1" w:rsidRPr="008D1148" w:rsidRDefault="005676A1">
      <w:pPr>
        <w:shd w:val="clear" w:color="auto" w:fill="FFFFFF"/>
        <w:jc w:val="both"/>
        <w:rPr>
          <w:b/>
          <w:color w:val="222222"/>
          <w:sz w:val="20"/>
          <w:szCs w:val="20"/>
          <w:u w:val="single"/>
        </w:rPr>
      </w:pPr>
    </w:p>
    <w:p w14:paraId="10FB3862" w14:textId="77777777" w:rsidR="004949B0" w:rsidRPr="008D1148" w:rsidRDefault="004949B0" w:rsidP="004949B0">
      <w:pPr>
        <w:shd w:val="clear" w:color="auto" w:fill="FFFFFF"/>
        <w:jc w:val="both"/>
        <w:rPr>
          <w:color w:val="222222"/>
          <w:sz w:val="20"/>
          <w:szCs w:val="20"/>
        </w:rPr>
      </w:pPr>
      <w:r w:rsidRPr="008D1148">
        <w:rPr>
          <w:color w:val="222222"/>
          <w:sz w:val="20"/>
          <w:szCs w:val="20"/>
        </w:rPr>
        <w:t>Senhor Presidente,</w:t>
      </w:r>
    </w:p>
    <w:p w14:paraId="10AED4C8" w14:textId="77777777" w:rsidR="00D90FEF" w:rsidRPr="008D1148" w:rsidRDefault="00D90FEF" w:rsidP="004949B0">
      <w:pPr>
        <w:shd w:val="clear" w:color="auto" w:fill="FFFFFF"/>
        <w:jc w:val="both"/>
        <w:rPr>
          <w:color w:val="222222"/>
          <w:sz w:val="20"/>
          <w:szCs w:val="20"/>
        </w:rPr>
      </w:pPr>
    </w:p>
    <w:p w14:paraId="1E25B395" w14:textId="77777777" w:rsidR="004949B0" w:rsidRPr="008D1148" w:rsidRDefault="004949B0" w:rsidP="004949B0">
      <w:pPr>
        <w:shd w:val="clear" w:color="auto" w:fill="FFFFFF"/>
        <w:jc w:val="both"/>
        <w:rPr>
          <w:color w:val="222222"/>
          <w:sz w:val="20"/>
          <w:szCs w:val="20"/>
        </w:rPr>
      </w:pPr>
      <w:r w:rsidRPr="008D1148">
        <w:rPr>
          <w:color w:val="222222"/>
          <w:sz w:val="20"/>
          <w:szCs w:val="20"/>
        </w:rPr>
        <w:t>Vimos, por meio deste ofício, apresentar informações técnicas visando a colaboração com a análise da</w:t>
      </w:r>
    </w:p>
    <w:p w14:paraId="27671414" w14:textId="087D6186" w:rsidR="00920075" w:rsidRPr="008D1148" w:rsidRDefault="004949B0" w:rsidP="004949B0">
      <w:pPr>
        <w:shd w:val="clear" w:color="auto" w:fill="FFFFFF"/>
        <w:jc w:val="both"/>
        <w:rPr>
          <w:color w:val="222222"/>
          <w:sz w:val="20"/>
          <w:szCs w:val="20"/>
        </w:rPr>
      </w:pPr>
      <w:r w:rsidRPr="008D1148">
        <w:rPr>
          <w:color w:val="222222"/>
          <w:sz w:val="20"/>
          <w:szCs w:val="20"/>
        </w:rPr>
        <w:t>Revisão 0</w:t>
      </w:r>
      <w:r w:rsidR="00920075" w:rsidRPr="008D1148">
        <w:rPr>
          <w:color w:val="222222"/>
          <w:sz w:val="20"/>
          <w:szCs w:val="20"/>
        </w:rPr>
        <w:t>2</w:t>
      </w:r>
      <w:r w:rsidRPr="008D1148">
        <w:rPr>
          <w:color w:val="222222"/>
          <w:sz w:val="20"/>
          <w:szCs w:val="20"/>
        </w:rPr>
        <w:t xml:space="preserve"> </w:t>
      </w:r>
      <w:r w:rsidR="00155C44" w:rsidRPr="008D1148">
        <w:rPr>
          <w:color w:val="222222"/>
          <w:sz w:val="20"/>
          <w:szCs w:val="20"/>
        </w:rPr>
        <w:t xml:space="preserve">- Resposta ao PT 176-18 </w:t>
      </w:r>
      <w:r w:rsidRPr="008D1148">
        <w:rPr>
          <w:color w:val="222222"/>
          <w:sz w:val="20"/>
          <w:szCs w:val="20"/>
        </w:rPr>
        <w:t xml:space="preserve">do Estudo de Impacto Ambiental (EIA) protocolado no IBAMA, pela empresa </w:t>
      </w:r>
      <w:r w:rsidR="00920075" w:rsidRPr="008D1148">
        <w:rPr>
          <w:color w:val="222222"/>
          <w:sz w:val="20"/>
          <w:szCs w:val="20"/>
        </w:rPr>
        <w:t>BP Energy do Brasil Ltda.</w:t>
      </w:r>
      <w:r w:rsidRPr="008D1148">
        <w:rPr>
          <w:color w:val="222222"/>
          <w:sz w:val="20"/>
          <w:szCs w:val="20"/>
        </w:rPr>
        <w:t>, ref</w:t>
      </w:r>
      <w:bookmarkStart w:id="0" w:name="_GoBack"/>
      <w:bookmarkEnd w:id="0"/>
      <w:r w:rsidRPr="008D1148">
        <w:rPr>
          <w:color w:val="222222"/>
          <w:sz w:val="20"/>
          <w:szCs w:val="20"/>
        </w:rPr>
        <w:t xml:space="preserve">erentes ao Processo de Licenciamento Ambiental número </w:t>
      </w:r>
      <w:r w:rsidR="005826FF" w:rsidRPr="005826FF">
        <w:rPr>
          <w:bCs/>
          <w:color w:val="222222"/>
          <w:sz w:val="20"/>
          <w:szCs w:val="20"/>
        </w:rPr>
        <w:t>02022.000336/2014-53</w:t>
      </w:r>
      <w:r w:rsidRPr="008D1148">
        <w:rPr>
          <w:color w:val="222222"/>
          <w:sz w:val="20"/>
          <w:szCs w:val="20"/>
        </w:rPr>
        <w:t>,</w:t>
      </w:r>
      <w:r w:rsidR="00155C44" w:rsidRPr="008D1148">
        <w:rPr>
          <w:color w:val="222222"/>
          <w:sz w:val="20"/>
          <w:szCs w:val="20"/>
        </w:rPr>
        <w:t xml:space="preserve"> </w:t>
      </w:r>
      <w:r w:rsidRPr="008D1148">
        <w:rPr>
          <w:color w:val="222222"/>
          <w:sz w:val="20"/>
          <w:szCs w:val="20"/>
        </w:rPr>
        <w:t>intitulado "Estudo de Impacto Ambiental da Atividade de Perfuração Marítima nos Bloco FZA-M-5</w:t>
      </w:r>
      <w:r w:rsidR="00155C44" w:rsidRPr="008D1148">
        <w:rPr>
          <w:color w:val="222222"/>
          <w:sz w:val="20"/>
          <w:szCs w:val="20"/>
        </w:rPr>
        <w:t>9</w:t>
      </w:r>
      <w:r w:rsidRPr="008D1148">
        <w:rPr>
          <w:color w:val="222222"/>
          <w:sz w:val="20"/>
          <w:szCs w:val="20"/>
        </w:rPr>
        <w:t>,</w:t>
      </w:r>
      <w:r w:rsidR="00155C44" w:rsidRPr="008D1148">
        <w:rPr>
          <w:color w:val="222222"/>
          <w:sz w:val="20"/>
          <w:szCs w:val="20"/>
        </w:rPr>
        <w:t xml:space="preserve"> na bacia da Foz do Amazonas”.</w:t>
      </w:r>
      <w:r w:rsidR="00DC59D0" w:rsidRPr="008D1148">
        <w:rPr>
          <w:color w:val="222222"/>
          <w:sz w:val="20"/>
          <w:szCs w:val="20"/>
        </w:rPr>
        <w:t xml:space="preserve"> Segue</w:t>
      </w:r>
      <w:r w:rsidR="00C630EE" w:rsidRPr="008D1148">
        <w:rPr>
          <w:color w:val="222222"/>
          <w:sz w:val="20"/>
          <w:szCs w:val="20"/>
        </w:rPr>
        <w:t>,</w:t>
      </w:r>
      <w:r w:rsidR="00DC59D0" w:rsidRPr="008D1148">
        <w:rPr>
          <w:color w:val="222222"/>
          <w:sz w:val="20"/>
          <w:szCs w:val="20"/>
        </w:rPr>
        <w:t xml:space="preserve"> a</w:t>
      </w:r>
      <w:r w:rsidR="00C630EE" w:rsidRPr="008D1148">
        <w:rPr>
          <w:color w:val="222222"/>
          <w:sz w:val="20"/>
          <w:szCs w:val="20"/>
        </w:rPr>
        <w:t>nexada, a</w:t>
      </w:r>
      <w:r w:rsidR="00DC59D0" w:rsidRPr="008D1148">
        <w:rPr>
          <w:color w:val="222222"/>
          <w:sz w:val="20"/>
          <w:szCs w:val="20"/>
        </w:rPr>
        <w:t xml:space="preserve"> “Avaliação Crítica dos Estudos de Impacto Ambiental referentes à exploração de petróleo na bacia da Foz do Amazonas – BP Energy do Brasil”.</w:t>
      </w:r>
    </w:p>
    <w:p w14:paraId="3879F88A" w14:textId="77777777" w:rsidR="00155C44" w:rsidRPr="008D1148" w:rsidRDefault="00155C44" w:rsidP="004949B0">
      <w:pPr>
        <w:shd w:val="clear" w:color="auto" w:fill="FFFFFF"/>
        <w:jc w:val="both"/>
        <w:rPr>
          <w:color w:val="222222"/>
          <w:sz w:val="20"/>
          <w:szCs w:val="20"/>
        </w:rPr>
      </w:pPr>
    </w:p>
    <w:p w14:paraId="3A40A598" w14:textId="77777777" w:rsidR="005676A1" w:rsidRPr="008D1148" w:rsidRDefault="004949B0" w:rsidP="004949B0">
      <w:pPr>
        <w:shd w:val="clear" w:color="auto" w:fill="FFFFFF"/>
        <w:jc w:val="both"/>
        <w:rPr>
          <w:color w:val="222222"/>
          <w:sz w:val="20"/>
          <w:szCs w:val="20"/>
        </w:rPr>
      </w:pPr>
      <w:r w:rsidRPr="008D1148">
        <w:rPr>
          <w:color w:val="222222"/>
          <w:sz w:val="20"/>
          <w:szCs w:val="20"/>
        </w:rPr>
        <w:t xml:space="preserve">Foram levantadas em janeiro de 2017 as primeiras imagens in situ do sistema </w:t>
      </w:r>
      <w:proofErr w:type="spellStart"/>
      <w:r w:rsidRPr="008D1148">
        <w:rPr>
          <w:color w:val="222222"/>
          <w:sz w:val="20"/>
          <w:szCs w:val="20"/>
        </w:rPr>
        <w:t>recifal</w:t>
      </w:r>
      <w:proofErr w:type="spellEnd"/>
      <w:r w:rsidRPr="008D1148">
        <w:rPr>
          <w:color w:val="222222"/>
          <w:sz w:val="20"/>
          <w:szCs w:val="20"/>
        </w:rPr>
        <w:t xml:space="preserve"> na </w:t>
      </w:r>
      <w:r w:rsidR="00920075" w:rsidRPr="008D1148">
        <w:rPr>
          <w:color w:val="222222"/>
          <w:sz w:val="20"/>
          <w:szCs w:val="20"/>
        </w:rPr>
        <w:t xml:space="preserve">bacia da </w:t>
      </w:r>
      <w:r w:rsidRPr="008D1148">
        <w:rPr>
          <w:color w:val="222222"/>
          <w:sz w:val="20"/>
          <w:szCs w:val="20"/>
        </w:rPr>
        <w:t>Foz do Rio</w:t>
      </w:r>
      <w:r w:rsidR="00920075" w:rsidRPr="008D1148">
        <w:rPr>
          <w:color w:val="222222"/>
          <w:sz w:val="20"/>
          <w:szCs w:val="20"/>
        </w:rPr>
        <w:t xml:space="preserve"> </w:t>
      </w:r>
      <w:r w:rsidRPr="008D1148">
        <w:rPr>
          <w:color w:val="222222"/>
          <w:sz w:val="20"/>
          <w:szCs w:val="20"/>
        </w:rPr>
        <w:t>Amazonas, conhecido popularmente como “Corais da Amazônia”. Baseado nas informações levantadas</w:t>
      </w:r>
      <w:r w:rsidR="00920075" w:rsidRPr="008D1148">
        <w:rPr>
          <w:color w:val="222222"/>
          <w:sz w:val="20"/>
          <w:szCs w:val="20"/>
        </w:rPr>
        <w:t xml:space="preserve"> foi </w:t>
      </w:r>
      <w:r w:rsidRPr="008D1148">
        <w:rPr>
          <w:color w:val="222222"/>
          <w:sz w:val="20"/>
          <w:szCs w:val="20"/>
        </w:rPr>
        <w:t xml:space="preserve">publicado um estudo científico intitulado “Perspectives </w:t>
      </w:r>
      <w:proofErr w:type="spellStart"/>
      <w:r w:rsidRPr="008D1148">
        <w:rPr>
          <w:color w:val="222222"/>
          <w:sz w:val="20"/>
          <w:szCs w:val="20"/>
        </w:rPr>
        <w:t>on</w:t>
      </w:r>
      <w:proofErr w:type="spellEnd"/>
      <w:r w:rsidRPr="008D1148">
        <w:rPr>
          <w:color w:val="222222"/>
          <w:sz w:val="20"/>
          <w:szCs w:val="20"/>
        </w:rPr>
        <w:t xml:space="preserve"> </w:t>
      </w:r>
      <w:proofErr w:type="spellStart"/>
      <w:r w:rsidRPr="008D1148">
        <w:rPr>
          <w:color w:val="222222"/>
          <w:sz w:val="20"/>
          <w:szCs w:val="20"/>
        </w:rPr>
        <w:t>the</w:t>
      </w:r>
      <w:proofErr w:type="spellEnd"/>
      <w:r w:rsidRPr="008D1148">
        <w:rPr>
          <w:color w:val="222222"/>
          <w:sz w:val="20"/>
          <w:szCs w:val="20"/>
        </w:rPr>
        <w:t xml:space="preserve"> </w:t>
      </w:r>
      <w:proofErr w:type="spellStart"/>
      <w:r w:rsidRPr="008D1148">
        <w:rPr>
          <w:color w:val="222222"/>
          <w:sz w:val="20"/>
          <w:szCs w:val="20"/>
        </w:rPr>
        <w:t>Great</w:t>
      </w:r>
      <w:proofErr w:type="spellEnd"/>
      <w:r w:rsidRPr="008D1148">
        <w:rPr>
          <w:color w:val="222222"/>
          <w:sz w:val="20"/>
          <w:szCs w:val="20"/>
        </w:rPr>
        <w:t xml:space="preserve"> </w:t>
      </w:r>
      <w:proofErr w:type="spellStart"/>
      <w:r w:rsidRPr="008D1148">
        <w:rPr>
          <w:color w:val="222222"/>
          <w:sz w:val="20"/>
          <w:szCs w:val="20"/>
        </w:rPr>
        <w:t>Amazon</w:t>
      </w:r>
      <w:proofErr w:type="spellEnd"/>
      <w:r w:rsidRPr="008D1148">
        <w:rPr>
          <w:color w:val="222222"/>
          <w:sz w:val="20"/>
          <w:szCs w:val="20"/>
        </w:rPr>
        <w:t xml:space="preserve"> </w:t>
      </w:r>
      <w:proofErr w:type="spellStart"/>
      <w:r w:rsidRPr="008D1148">
        <w:rPr>
          <w:color w:val="222222"/>
          <w:sz w:val="20"/>
          <w:szCs w:val="20"/>
        </w:rPr>
        <w:t>Reef</w:t>
      </w:r>
      <w:proofErr w:type="spellEnd"/>
      <w:r w:rsidRPr="008D1148">
        <w:rPr>
          <w:color w:val="222222"/>
          <w:sz w:val="20"/>
          <w:szCs w:val="20"/>
        </w:rPr>
        <w:t>:</w:t>
      </w:r>
      <w:r w:rsidR="008D1148" w:rsidRPr="008D1148">
        <w:rPr>
          <w:color w:val="222222"/>
          <w:sz w:val="20"/>
          <w:szCs w:val="20"/>
        </w:rPr>
        <w:t xml:space="preserve"> </w:t>
      </w:r>
      <w:proofErr w:type="spellStart"/>
      <w:r w:rsidRPr="008D1148">
        <w:rPr>
          <w:color w:val="222222"/>
          <w:sz w:val="20"/>
          <w:szCs w:val="20"/>
        </w:rPr>
        <w:t>extension</w:t>
      </w:r>
      <w:proofErr w:type="spellEnd"/>
      <w:r w:rsidRPr="008D1148">
        <w:rPr>
          <w:color w:val="222222"/>
          <w:sz w:val="20"/>
          <w:szCs w:val="20"/>
        </w:rPr>
        <w:t xml:space="preserve">, </w:t>
      </w:r>
      <w:proofErr w:type="spellStart"/>
      <w:r w:rsidRPr="008D1148">
        <w:rPr>
          <w:color w:val="222222"/>
          <w:sz w:val="20"/>
          <w:szCs w:val="20"/>
        </w:rPr>
        <w:t>biodiversity</w:t>
      </w:r>
      <w:proofErr w:type="spellEnd"/>
      <w:r w:rsidRPr="008D1148">
        <w:rPr>
          <w:color w:val="222222"/>
          <w:sz w:val="20"/>
          <w:szCs w:val="20"/>
        </w:rPr>
        <w:t xml:space="preserve"> </w:t>
      </w:r>
      <w:proofErr w:type="spellStart"/>
      <w:r w:rsidRPr="008D1148">
        <w:rPr>
          <w:color w:val="222222"/>
          <w:sz w:val="20"/>
          <w:szCs w:val="20"/>
        </w:rPr>
        <w:t>and</w:t>
      </w:r>
      <w:proofErr w:type="spellEnd"/>
      <w:r w:rsidRPr="008D1148">
        <w:rPr>
          <w:color w:val="222222"/>
          <w:sz w:val="20"/>
          <w:szCs w:val="20"/>
        </w:rPr>
        <w:t xml:space="preserve"> </w:t>
      </w:r>
      <w:proofErr w:type="spellStart"/>
      <w:r w:rsidRPr="008D1148">
        <w:rPr>
          <w:color w:val="222222"/>
          <w:sz w:val="20"/>
          <w:szCs w:val="20"/>
        </w:rPr>
        <w:t>threats</w:t>
      </w:r>
      <w:proofErr w:type="spellEnd"/>
      <w:r w:rsidRPr="008D1148">
        <w:rPr>
          <w:color w:val="222222"/>
          <w:sz w:val="20"/>
          <w:szCs w:val="20"/>
        </w:rPr>
        <w:t xml:space="preserve">” no periódico </w:t>
      </w:r>
      <w:proofErr w:type="spellStart"/>
      <w:r w:rsidRPr="008D1148">
        <w:rPr>
          <w:color w:val="222222"/>
          <w:sz w:val="20"/>
          <w:szCs w:val="20"/>
        </w:rPr>
        <w:t>Frontiers</w:t>
      </w:r>
      <w:proofErr w:type="spellEnd"/>
      <w:r w:rsidRPr="008D1148">
        <w:rPr>
          <w:color w:val="222222"/>
          <w:sz w:val="20"/>
          <w:szCs w:val="20"/>
        </w:rPr>
        <w:t xml:space="preserve"> in Marine Science (disponível no link:</w:t>
      </w:r>
      <w:r w:rsidR="008D1148" w:rsidRPr="008D1148">
        <w:rPr>
          <w:color w:val="222222"/>
          <w:sz w:val="20"/>
          <w:szCs w:val="20"/>
        </w:rPr>
        <w:t xml:space="preserve"> </w:t>
      </w:r>
      <w:r w:rsidRPr="008D1148">
        <w:rPr>
          <w:color w:val="222222"/>
          <w:sz w:val="20"/>
          <w:szCs w:val="20"/>
        </w:rPr>
        <w:t>https://www.frontiersin.org/articles/10.3389/fmars.2018.00142/abstract). Neste trabalho é demonstrado</w:t>
      </w:r>
      <w:r w:rsidR="008D1148" w:rsidRPr="008D1148">
        <w:rPr>
          <w:color w:val="222222"/>
          <w:sz w:val="20"/>
          <w:szCs w:val="20"/>
        </w:rPr>
        <w:t xml:space="preserve"> </w:t>
      </w:r>
      <w:r w:rsidRPr="008D1148">
        <w:rPr>
          <w:color w:val="222222"/>
          <w:sz w:val="20"/>
          <w:szCs w:val="20"/>
        </w:rPr>
        <w:t>que a área dos Corais da Amazônia pode ser de até 56.000 km</w:t>
      </w:r>
      <w:r w:rsidR="00920075" w:rsidRPr="008D1148">
        <w:rPr>
          <w:color w:val="222222"/>
          <w:sz w:val="20"/>
          <w:szCs w:val="20"/>
        </w:rPr>
        <w:t>2</w:t>
      </w:r>
      <w:r w:rsidRPr="008D1148">
        <w:rPr>
          <w:color w:val="222222"/>
          <w:sz w:val="20"/>
          <w:szCs w:val="20"/>
        </w:rPr>
        <w:t>, ou seja, 6 (seis) vezes maior do que o</w:t>
      </w:r>
      <w:r w:rsidR="008D1148" w:rsidRPr="008D1148">
        <w:rPr>
          <w:color w:val="222222"/>
          <w:sz w:val="20"/>
          <w:szCs w:val="20"/>
        </w:rPr>
        <w:t xml:space="preserve"> </w:t>
      </w:r>
      <w:r w:rsidRPr="008D1148">
        <w:rPr>
          <w:color w:val="222222"/>
          <w:sz w:val="20"/>
          <w:szCs w:val="20"/>
        </w:rPr>
        <w:t>estimado anteriormente. Os recifes são compostos por uma grande diversidade de habitats, como</w:t>
      </w:r>
      <w:r w:rsidR="008D1148" w:rsidRPr="008D1148">
        <w:rPr>
          <w:color w:val="222222"/>
          <w:sz w:val="20"/>
          <w:szCs w:val="20"/>
        </w:rPr>
        <w:t xml:space="preserve"> </w:t>
      </w:r>
      <w:r w:rsidRPr="008D1148">
        <w:rPr>
          <w:color w:val="222222"/>
          <w:sz w:val="20"/>
          <w:szCs w:val="20"/>
        </w:rPr>
        <w:t xml:space="preserve">plataformas </w:t>
      </w:r>
      <w:proofErr w:type="spellStart"/>
      <w:r w:rsidRPr="008D1148">
        <w:rPr>
          <w:color w:val="222222"/>
          <w:sz w:val="20"/>
          <w:szCs w:val="20"/>
        </w:rPr>
        <w:t>recifais</w:t>
      </w:r>
      <w:proofErr w:type="spellEnd"/>
      <w:r w:rsidRPr="008D1148">
        <w:rPr>
          <w:color w:val="222222"/>
          <w:sz w:val="20"/>
          <w:szCs w:val="20"/>
        </w:rPr>
        <w:t xml:space="preserve">, paredões, bancos de </w:t>
      </w:r>
      <w:proofErr w:type="spellStart"/>
      <w:r w:rsidRPr="008D1148">
        <w:rPr>
          <w:color w:val="222222"/>
          <w:sz w:val="20"/>
          <w:szCs w:val="20"/>
        </w:rPr>
        <w:t>rodolitos</w:t>
      </w:r>
      <w:proofErr w:type="spellEnd"/>
      <w:r w:rsidRPr="008D1148">
        <w:rPr>
          <w:color w:val="222222"/>
          <w:sz w:val="20"/>
          <w:szCs w:val="20"/>
        </w:rPr>
        <w:t xml:space="preserve"> e jardins de esponjas e corais-negros.</w:t>
      </w:r>
    </w:p>
    <w:p w14:paraId="5D1D7B6E" w14:textId="77777777" w:rsidR="00920075" w:rsidRPr="008D1148" w:rsidRDefault="00920075">
      <w:pPr>
        <w:shd w:val="clear" w:color="auto" w:fill="FFFFFF"/>
        <w:jc w:val="both"/>
        <w:rPr>
          <w:color w:val="222222"/>
          <w:sz w:val="20"/>
          <w:szCs w:val="20"/>
        </w:rPr>
      </w:pPr>
    </w:p>
    <w:p w14:paraId="4F15022D" w14:textId="77777777" w:rsidR="00F23312" w:rsidRPr="008D1148" w:rsidRDefault="00F23312" w:rsidP="00F23312">
      <w:pPr>
        <w:shd w:val="clear" w:color="auto" w:fill="FFFFFF"/>
        <w:spacing w:line="276" w:lineRule="auto"/>
        <w:jc w:val="both"/>
        <w:rPr>
          <w:color w:val="222222"/>
          <w:sz w:val="20"/>
          <w:szCs w:val="20"/>
          <w:highlight w:val="white"/>
        </w:rPr>
      </w:pPr>
      <w:r w:rsidRPr="008D1148">
        <w:rPr>
          <w:color w:val="222222"/>
          <w:sz w:val="20"/>
          <w:szCs w:val="20"/>
          <w:highlight w:val="white"/>
        </w:rPr>
        <w:t>Em uma nova campanha científica</w:t>
      </w:r>
      <w:r w:rsidR="00920075" w:rsidRPr="008D1148">
        <w:rPr>
          <w:color w:val="222222"/>
          <w:sz w:val="20"/>
          <w:szCs w:val="20"/>
          <w:highlight w:val="white"/>
        </w:rPr>
        <w:t>, realizada entre 0</w:t>
      </w:r>
      <w:r w:rsidR="007045E8" w:rsidRPr="008D1148">
        <w:rPr>
          <w:color w:val="222222"/>
          <w:sz w:val="20"/>
          <w:szCs w:val="20"/>
          <w:highlight w:val="white"/>
        </w:rPr>
        <w:t>1</w:t>
      </w:r>
      <w:r w:rsidR="00920075" w:rsidRPr="008D1148">
        <w:rPr>
          <w:color w:val="222222"/>
          <w:sz w:val="20"/>
          <w:szCs w:val="20"/>
          <w:highlight w:val="white"/>
        </w:rPr>
        <w:t xml:space="preserve"> e </w:t>
      </w:r>
      <w:r w:rsidR="007045E8" w:rsidRPr="008D1148">
        <w:rPr>
          <w:color w:val="222222"/>
          <w:sz w:val="20"/>
          <w:szCs w:val="20"/>
          <w:highlight w:val="white"/>
        </w:rPr>
        <w:t>14</w:t>
      </w:r>
      <w:r w:rsidR="00920075" w:rsidRPr="008D1148">
        <w:rPr>
          <w:color w:val="222222"/>
          <w:sz w:val="20"/>
          <w:szCs w:val="20"/>
          <w:highlight w:val="white"/>
        </w:rPr>
        <w:t xml:space="preserve"> de </w:t>
      </w:r>
      <w:r w:rsidR="007045E8" w:rsidRPr="008D1148">
        <w:rPr>
          <w:color w:val="222222"/>
          <w:sz w:val="20"/>
          <w:szCs w:val="20"/>
          <w:highlight w:val="white"/>
        </w:rPr>
        <w:t>maio</w:t>
      </w:r>
      <w:r w:rsidR="00920075" w:rsidRPr="008D1148">
        <w:rPr>
          <w:color w:val="222222"/>
          <w:sz w:val="20"/>
          <w:szCs w:val="20"/>
          <w:highlight w:val="white"/>
        </w:rPr>
        <w:t xml:space="preserve"> de 2018, </w:t>
      </w:r>
      <w:r w:rsidRPr="008D1148">
        <w:rPr>
          <w:color w:val="222222"/>
          <w:sz w:val="20"/>
          <w:szCs w:val="20"/>
          <w:highlight w:val="white"/>
        </w:rPr>
        <w:t xml:space="preserve">confirmamos a ocorrência de </w:t>
      </w:r>
      <w:r w:rsidR="007045E8" w:rsidRPr="008D1148">
        <w:rPr>
          <w:color w:val="222222"/>
          <w:sz w:val="20"/>
          <w:szCs w:val="20"/>
          <w:highlight w:val="white"/>
        </w:rPr>
        <w:t>recifes</w:t>
      </w:r>
      <w:r w:rsidRPr="008D1148">
        <w:rPr>
          <w:color w:val="222222"/>
          <w:sz w:val="20"/>
          <w:szCs w:val="20"/>
          <w:highlight w:val="white"/>
        </w:rPr>
        <w:t xml:space="preserve"> </w:t>
      </w:r>
      <w:r w:rsidR="007045E8" w:rsidRPr="008D1148">
        <w:rPr>
          <w:color w:val="222222"/>
          <w:sz w:val="20"/>
          <w:szCs w:val="20"/>
          <w:highlight w:val="white"/>
        </w:rPr>
        <w:t>na Guiana Francesa, próximo à fronteira com o Brasil</w:t>
      </w:r>
      <w:r w:rsidR="007045E8" w:rsidRPr="008D1148">
        <w:rPr>
          <w:color w:val="222222"/>
          <w:sz w:val="20"/>
          <w:szCs w:val="20"/>
        </w:rPr>
        <w:t>, informação que contribui para</w:t>
      </w:r>
      <w:r w:rsidR="00D90FEF" w:rsidRPr="008D1148">
        <w:rPr>
          <w:color w:val="222222"/>
          <w:sz w:val="20"/>
          <w:szCs w:val="20"/>
        </w:rPr>
        <w:t xml:space="preserve"> </w:t>
      </w:r>
      <w:r w:rsidR="007045E8" w:rsidRPr="008D1148">
        <w:rPr>
          <w:color w:val="222222"/>
          <w:sz w:val="20"/>
          <w:szCs w:val="20"/>
        </w:rPr>
        <w:t>reforça</w:t>
      </w:r>
      <w:r w:rsidR="00D90FEF" w:rsidRPr="008D1148">
        <w:rPr>
          <w:color w:val="222222"/>
          <w:sz w:val="20"/>
          <w:szCs w:val="20"/>
        </w:rPr>
        <w:t>r</w:t>
      </w:r>
      <w:r w:rsidR="007045E8" w:rsidRPr="008D1148">
        <w:rPr>
          <w:color w:val="222222"/>
          <w:sz w:val="20"/>
          <w:szCs w:val="20"/>
        </w:rPr>
        <w:t xml:space="preserve"> a hipótese de que os recifes poderiam funcionar como um corredor </w:t>
      </w:r>
      <w:r w:rsidR="00D90FEF" w:rsidRPr="008D1148">
        <w:rPr>
          <w:color w:val="222222"/>
          <w:sz w:val="20"/>
          <w:szCs w:val="20"/>
        </w:rPr>
        <w:t>de biodiversidade entre o Caribe e o Atlântico Sul</w:t>
      </w:r>
      <w:r w:rsidRPr="008D1148">
        <w:rPr>
          <w:color w:val="222222"/>
          <w:sz w:val="20"/>
          <w:szCs w:val="20"/>
        </w:rPr>
        <w:t>.</w:t>
      </w:r>
      <w:r w:rsidRPr="008D1148">
        <w:rPr>
          <w:color w:val="222222"/>
          <w:sz w:val="20"/>
          <w:szCs w:val="20"/>
          <w:highlight w:val="white"/>
        </w:rPr>
        <w:t xml:space="preserve"> </w:t>
      </w:r>
    </w:p>
    <w:p w14:paraId="740162AB" w14:textId="77777777" w:rsidR="00F23312" w:rsidRPr="008D1148" w:rsidRDefault="00F23312" w:rsidP="00F23312">
      <w:pPr>
        <w:shd w:val="clear" w:color="auto" w:fill="FFFFFF"/>
        <w:spacing w:line="276" w:lineRule="auto"/>
        <w:jc w:val="both"/>
        <w:rPr>
          <w:color w:val="222222"/>
          <w:sz w:val="20"/>
          <w:szCs w:val="20"/>
          <w:highlight w:val="white"/>
        </w:rPr>
      </w:pPr>
    </w:p>
    <w:p w14:paraId="743330A8" w14:textId="77777777" w:rsidR="00D90FEF" w:rsidRPr="008D1148" w:rsidRDefault="00B82AF2" w:rsidP="00F23312">
      <w:pPr>
        <w:shd w:val="clear" w:color="auto" w:fill="FFFFFF"/>
        <w:spacing w:line="276" w:lineRule="auto"/>
        <w:jc w:val="both"/>
        <w:rPr>
          <w:color w:val="222222"/>
          <w:sz w:val="20"/>
          <w:szCs w:val="20"/>
          <w:highlight w:val="white"/>
        </w:rPr>
      </w:pPr>
      <w:r w:rsidRPr="008D1148">
        <w:rPr>
          <w:color w:val="222222"/>
          <w:sz w:val="20"/>
          <w:szCs w:val="20"/>
          <w:highlight w:val="white"/>
        </w:rPr>
        <w:t>O</w:t>
      </w:r>
      <w:r w:rsidR="00F23312" w:rsidRPr="008D1148">
        <w:rPr>
          <w:color w:val="222222"/>
          <w:sz w:val="20"/>
          <w:szCs w:val="20"/>
          <w:highlight w:val="white"/>
        </w:rPr>
        <w:t>s</w:t>
      </w:r>
      <w:r w:rsidRPr="008D1148">
        <w:rPr>
          <w:color w:val="222222"/>
          <w:sz w:val="20"/>
          <w:szCs w:val="20"/>
          <w:highlight w:val="white"/>
        </w:rPr>
        <w:t xml:space="preserve"> </w:t>
      </w:r>
      <w:r w:rsidR="00F23312" w:rsidRPr="008D1148">
        <w:rPr>
          <w:color w:val="222222"/>
          <w:sz w:val="20"/>
          <w:szCs w:val="20"/>
          <w:highlight w:val="white"/>
        </w:rPr>
        <w:t>resultados apresentados</w:t>
      </w:r>
      <w:r w:rsidR="00D90FEF" w:rsidRPr="008D1148">
        <w:rPr>
          <w:color w:val="222222"/>
          <w:sz w:val="20"/>
          <w:szCs w:val="20"/>
          <w:highlight w:val="white"/>
        </w:rPr>
        <w:t xml:space="preserve"> na análise </w:t>
      </w:r>
      <w:r w:rsidR="00D90FEF" w:rsidRPr="008D1148">
        <w:rPr>
          <w:color w:val="222222"/>
          <w:sz w:val="20"/>
          <w:szCs w:val="20"/>
        </w:rPr>
        <w:t>do Estudo de Impacto Ambiental (EIA) da BP Energy do Brasil Ltda.</w:t>
      </w:r>
      <w:r w:rsidR="00F23312" w:rsidRPr="008D1148">
        <w:rPr>
          <w:color w:val="222222"/>
          <w:sz w:val="20"/>
          <w:szCs w:val="20"/>
          <w:highlight w:val="white"/>
        </w:rPr>
        <w:t>,</w:t>
      </w:r>
      <w:r w:rsidR="00D90FEF" w:rsidRPr="008D1148">
        <w:rPr>
          <w:color w:val="222222"/>
          <w:sz w:val="20"/>
          <w:szCs w:val="20"/>
          <w:highlight w:val="white"/>
        </w:rPr>
        <w:t xml:space="preserve"> ressaltam que o Plano de Emergência Individual (PEI) apresentado pela empresa segue com importantes falhas, como a falta de procedimentos para proteção e limpeza dos recifes conhecidos como Corais da Amazônia em caso de contaminação, assim como falta de procedimentos relacionados a impactos </w:t>
      </w:r>
      <w:r w:rsidR="00246CE8" w:rsidRPr="008D1148">
        <w:rPr>
          <w:color w:val="222222"/>
          <w:sz w:val="20"/>
          <w:szCs w:val="20"/>
          <w:highlight w:val="white"/>
        </w:rPr>
        <w:t xml:space="preserve">em áreas costais. </w:t>
      </w:r>
      <w:r w:rsidR="006366DE" w:rsidRPr="008D1148">
        <w:rPr>
          <w:color w:val="222222"/>
          <w:sz w:val="20"/>
          <w:szCs w:val="20"/>
          <w:highlight w:val="white"/>
        </w:rPr>
        <w:t>Há também a questão sobre impactos transfronteiriços em case de derramamento de petróleo e a falta de acordo entre o Brasil e países da região que seriam impactados.</w:t>
      </w:r>
    </w:p>
    <w:p w14:paraId="6ADE84A8" w14:textId="77777777" w:rsidR="00D90FEF" w:rsidRPr="008D1148" w:rsidRDefault="00D90FEF" w:rsidP="00F23312">
      <w:pPr>
        <w:shd w:val="clear" w:color="auto" w:fill="FFFFFF"/>
        <w:spacing w:line="276" w:lineRule="auto"/>
        <w:jc w:val="both"/>
        <w:rPr>
          <w:color w:val="222222"/>
          <w:sz w:val="20"/>
          <w:szCs w:val="20"/>
          <w:highlight w:val="white"/>
        </w:rPr>
      </w:pPr>
    </w:p>
    <w:p w14:paraId="759402F6" w14:textId="77777777" w:rsidR="005676A1" w:rsidRPr="008D1148" w:rsidRDefault="006366DE" w:rsidP="00F23312">
      <w:pPr>
        <w:shd w:val="clear" w:color="auto" w:fill="FFFFFF"/>
        <w:spacing w:line="276" w:lineRule="auto"/>
        <w:jc w:val="both"/>
        <w:rPr>
          <w:color w:val="222222"/>
          <w:sz w:val="20"/>
          <w:szCs w:val="20"/>
          <w:highlight w:val="white"/>
        </w:rPr>
      </w:pPr>
      <w:r w:rsidRPr="008D1148">
        <w:rPr>
          <w:color w:val="222222"/>
          <w:sz w:val="20"/>
          <w:szCs w:val="20"/>
          <w:highlight w:val="white"/>
        </w:rPr>
        <w:t xml:space="preserve">Essas informações </w:t>
      </w:r>
      <w:r w:rsidR="00B82AF2" w:rsidRPr="008D1148">
        <w:rPr>
          <w:color w:val="222222"/>
          <w:sz w:val="20"/>
          <w:szCs w:val="20"/>
          <w:highlight w:val="white"/>
        </w:rPr>
        <w:t>demonstra</w:t>
      </w:r>
      <w:r w:rsidR="00885C95" w:rsidRPr="008D1148">
        <w:rPr>
          <w:color w:val="222222"/>
          <w:sz w:val="20"/>
          <w:szCs w:val="20"/>
          <w:highlight w:val="white"/>
        </w:rPr>
        <w:t>m</w:t>
      </w:r>
      <w:r w:rsidR="00B82AF2" w:rsidRPr="008D1148">
        <w:rPr>
          <w:color w:val="222222"/>
          <w:sz w:val="20"/>
          <w:szCs w:val="20"/>
          <w:highlight w:val="white"/>
        </w:rPr>
        <w:t xml:space="preserve"> </w:t>
      </w:r>
      <w:r w:rsidR="00885C95" w:rsidRPr="008D1148">
        <w:rPr>
          <w:color w:val="222222"/>
          <w:sz w:val="20"/>
          <w:szCs w:val="20"/>
          <w:highlight w:val="white"/>
        </w:rPr>
        <w:t xml:space="preserve">incoerências no EIA apresentado e a necessidade urgente de </w:t>
      </w:r>
      <w:r w:rsidR="00B82AF2" w:rsidRPr="008D1148">
        <w:rPr>
          <w:color w:val="222222"/>
          <w:sz w:val="20"/>
          <w:szCs w:val="20"/>
          <w:highlight w:val="white"/>
        </w:rPr>
        <w:t>adoção do princípio da precaução</w:t>
      </w:r>
      <w:r w:rsidR="00885C95" w:rsidRPr="008D1148">
        <w:rPr>
          <w:color w:val="222222"/>
          <w:sz w:val="20"/>
          <w:szCs w:val="20"/>
          <w:highlight w:val="white"/>
        </w:rPr>
        <w:t xml:space="preserve">. Considerando a complexidade da região e o pouco conhecimento disponível, </w:t>
      </w:r>
      <w:r w:rsidR="00632F70" w:rsidRPr="008D1148">
        <w:rPr>
          <w:color w:val="222222"/>
          <w:sz w:val="20"/>
          <w:szCs w:val="20"/>
          <w:highlight w:val="white"/>
        </w:rPr>
        <w:t>pedimos</w:t>
      </w:r>
      <w:r w:rsidR="00885C95" w:rsidRPr="008D1148">
        <w:rPr>
          <w:color w:val="222222"/>
          <w:sz w:val="20"/>
          <w:szCs w:val="20"/>
          <w:highlight w:val="white"/>
        </w:rPr>
        <w:t xml:space="preserve"> que </w:t>
      </w:r>
      <w:r w:rsidR="00676BD7" w:rsidRPr="008D1148">
        <w:rPr>
          <w:color w:val="222222"/>
          <w:sz w:val="20"/>
          <w:szCs w:val="20"/>
          <w:highlight w:val="white"/>
        </w:rPr>
        <w:t>e</w:t>
      </w:r>
      <w:r w:rsidR="00B82AF2" w:rsidRPr="008D1148">
        <w:rPr>
          <w:color w:val="222222"/>
          <w:sz w:val="20"/>
          <w:szCs w:val="20"/>
          <w:highlight w:val="white"/>
        </w:rPr>
        <w:t xml:space="preserve">studos </w:t>
      </w:r>
      <w:r w:rsidR="00885C95" w:rsidRPr="008D1148">
        <w:rPr>
          <w:color w:val="222222"/>
          <w:sz w:val="20"/>
          <w:szCs w:val="20"/>
          <w:highlight w:val="white"/>
        </w:rPr>
        <w:t xml:space="preserve">mais </w:t>
      </w:r>
      <w:r w:rsidR="00676BD7" w:rsidRPr="008D1148">
        <w:rPr>
          <w:color w:val="222222"/>
          <w:sz w:val="20"/>
          <w:szCs w:val="20"/>
          <w:highlight w:val="white"/>
        </w:rPr>
        <w:t xml:space="preserve">aprofundados e de longo-prazo </w:t>
      </w:r>
      <w:r w:rsidR="00885C95" w:rsidRPr="008D1148">
        <w:rPr>
          <w:color w:val="222222"/>
          <w:sz w:val="20"/>
          <w:szCs w:val="20"/>
          <w:highlight w:val="white"/>
        </w:rPr>
        <w:t xml:space="preserve">sejam realizados para que seja feito um </w:t>
      </w:r>
      <w:r w:rsidR="00B82AF2" w:rsidRPr="008D1148">
        <w:rPr>
          <w:color w:val="222222"/>
          <w:sz w:val="20"/>
          <w:szCs w:val="20"/>
          <w:highlight w:val="white"/>
        </w:rPr>
        <w:t xml:space="preserve">planejamento </w:t>
      </w:r>
      <w:r w:rsidR="00676BD7" w:rsidRPr="008D1148">
        <w:rPr>
          <w:color w:val="222222"/>
          <w:sz w:val="20"/>
          <w:szCs w:val="20"/>
          <w:highlight w:val="white"/>
        </w:rPr>
        <w:t>sistemático que garanta a conservação da biodiversidade e uso racional dos recursos d</w:t>
      </w:r>
      <w:r w:rsidR="00B82AF2" w:rsidRPr="008D1148">
        <w:rPr>
          <w:color w:val="222222"/>
          <w:sz w:val="20"/>
          <w:szCs w:val="20"/>
          <w:highlight w:val="white"/>
        </w:rPr>
        <w:t>a região</w:t>
      </w:r>
      <w:r w:rsidR="00676BD7" w:rsidRPr="008D1148">
        <w:rPr>
          <w:color w:val="222222"/>
          <w:sz w:val="20"/>
          <w:szCs w:val="20"/>
          <w:highlight w:val="white"/>
        </w:rPr>
        <w:t>.</w:t>
      </w:r>
    </w:p>
    <w:p w14:paraId="4A4280CA" w14:textId="77777777" w:rsidR="00885C95" w:rsidRPr="008D1148" w:rsidRDefault="00885C95">
      <w:pPr>
        <w:shd w:val="clear" w:color="auto" w:fill="FFFFFF"/>
        <w:jc w:val="both"/>
        <w:rPr>
          <w:color w:val="222222"/>
          <w:sz w:val="20"/>
          <w:szCs w:val="20"/>
          <w:highlight w:val="white"/>
        </w:rPr>
      </w:pPr>
    </w:p>
    <w:p w14:paraId="1B401AAA" w14:textId="77777777" w:rsidR="006366DE" w:rsidRPr="008D1148" w:rsidRDefault="006366DE" w:rsidP="006366DE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8D1148">
        <w:rPr>
          <w:color w:val="000000"/>
          <w:sz w:val="20"/>
          <w:szCs w:val="20"/>
        </w:rPr>
        <w:t>Todos os documentos e estudos supracitados encontram-se em anexo.</w:t>
      </w:r>
    </w:p>
    <w:p w14:paraId="054BB6C4" w14:textId="77777777" w:rsidR="00C630EE" w:rsidRPr="008D1148" w:rsidRDefault="00C630EE" w:rsidP="006366DE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</w:p>
    <w:p w14:paraId="44AF29DC" w14:textId="77777777" w:rsidR="006366DE" w:rsidRPr="008D1148" w:rsidRDefault="006366DE" w:rsidP="006366DE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  <w:r w:rsidRPr="008D1148">
        <w:rPr>
          <w:color w:val="000000"/>
          <w:sz w:val="20"/>
          <w:szCs w:val="20"/>
        </w:rPr>
        <w:t>Respeitosamente, solicito à V. Exa. urgentes providências e os encaminhamentos cabíveis junto ao</w:t>
      </w:r>
      <w:r w:rsidR="00C630EE" w:rsidRPr="008D1148">
        <w:rPr>
          <w:color w:val="000000"/>
          <w:sz w:val="20"/>
          <w:szCs w:val="20"/>
        </w:rPr>
        <w:t xml:space="preserve"> </w:t>
      </w:r>
      <w:r w:rsidRPr="008D1148">
        <w:rPr>
          <w:color w:val="000000"/>
          <w:sz w:val="20"/>
          <w:szCs w:val="20"/>
        </w:rPr>
        <w:t>processo de licenciamento ambiental.</w:t>
      </w:r>
    </w:p>
    <w:p w14:paraId="0EE5C0A8" w14:textId="77777777" w:rsidR="00C630EE" w:rsidRPr="008D1148" w:rsidRDefault="00C630EE" w:rsidP="006366DE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1F1C9771" w14:textId="77777777" w:rsidR="006366DE" w:rsidRPr="008D1148" w:rsidRDefault="006366DE" w:rsidP="006366DE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8D1148">
        <w:rPr>
          <w:color w:val="000000"/>
          <w:sz w:val="20"/>
          <w:szCs w:val="20"/>
        </w:rPr>
        <w:t>Grat</w:t>
      </w:r>
      <w:r w:rsidR="00C630EE" w:rsidRPr="008D1148">
        <w:rPr>
          <w:color w:val="000000"/>
          <w:sz w:val="20"/>
          <w:szCs w:val="20"/>
        </w:rPr>
        <w:t>o</w:t>
      </w:r>
      <w:r w:rsidRPr="008D1148">
        <w:rPr>
          <w:color w:val="000000"/>
          <w:sz w:val="20"/>
          <w:szCs w:val="20"/>
        </w:rPr>
        <w:t xml:space="preserve"> pela sua atenção e cert</w:t>
      </w:r>
      <w:r w:rsidR="00C630EE" w:rsidRPr="008D1148">
        <w:rPr>
          <w:color w:val="000000"/>
          <w:sz w:val="20"/>
          <w:szCs w:val="20"/>
        </w:rPr>
        <w:t>o</w:t>
      </w:r>
      <w:r w:rsidRPr="008D1148">
        <w:rPr>
          <w:color w:val="000000"/>
          <w:sz w:val="20"/>
          <w:szCs w:val="20"/>
        </w:rPr>
        <w:t xml:space="preserve"> de sua pronta providência.</w:t>
      </w:r>
    </w:p>
    <w:p w14:paraId="26EA9C8C" w14:textId="77777777" w:rsidR="005676A1" w:rsidRPr="008D1148" w:rsidRDefault="005676A1">
      <w:pPr>
        <w:tabs>
          <w:tab w:val="left" w:pos="0"/>
        </w:tabs>
        <w:jc w:val="both"/>
        <w:rPr>
          <w:color w:val="222222"/>
          <w:sz w:val="20"/>
          <w:szCs w:val="20"/>
        </w:rPr>
      </w:pPr>
    </w:p>
    <w:p w14:paraId="1184802D" w14:textId="77777777" w:rsidR="00C630EE" w:rsidRPr="008D1148" w:rsidRDefault="00C630EE" w:rsidP="00C630EE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8D1148">
        <w:rPr>
          <w:color w:val="000000"/>
          <w:sz w:val="20"/>
          <w:szCs w:val="20"/>
        </w:rPr>
        <w:t>Respeitosamente,</w:t>
      </w:r>
    </w:p>
    <w:p w14:paraId="2336059B" w14:textId="77777777" w:rsidR="00C630EE" w:rsidRDefault="00C630EE" w:rsidP="00C630EE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</w:p>
    <w:p w14:paraId="6A81DB2E" w14:textId="77777777" w:rsidR="008D1148" w:rsidRDefault="008D1148" w:rsidP="00C630EE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</w:p>
    <w:p w14:paraId="12C265AE" w14:textId="77777777" w:rsidR="008D1148" w:rsidRPr="008D1148" w:rsidRDefault="008D1148" w:rsidP="00C630EE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</w:p>
    <w:p w14:paraId="46C38240" w14:textId="77777777" w:rsidR="00C630EE" w:rsidRPr="008D1148" w:rsidRDefault="008D1148" w:rsidP="00C630EE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8D1148">
        <w:rPr>
          <w:color w:val="000000"/>
          <w:sz w:val="20"/>
          <w:szCs w:val="20"/>
        </w:rPr>
        <w:t>Thiago Almeida</w:t>
      </w:r>
    </w:p>
    <w:p w14:paraId="5568BA60" w14:textId="77777777" w:rsidR="00C630EE" w:rsidRPr="008D1148" w:rsidRDefault="00C630EE" w:rsidP="00C630EE">
      <w:pPr>
        <w:pStyle w:val="NormalWeb"/>
        <w:spacing w:before="0" w:beforeAutospacing="0" w:after="0" w:afterAutospacing="0"/>
        <w:rPr>
          <w:sz w:val="20"/>
          <w:szCs w:val="20"/>
        </w:rPr>
      </w:pPr>
      <w:proofErr w:type="spellStart"/>
      <w:r w:rsidRPr="008D1148">
        <w:rPr>
          <w:color w:val="000000"/>
          <w:sz w:val="20"/>
          <w:szCs w:val="20"/>
        </w:rPr>
        <w:t>Campaigner</w:t>
      </w:r>
      <w:proofErr w:type="spellEnd"/>
      <w:r w:rsidRPr="008D1148">
        <w:rPr>
          <w:color w:val="000000"/>
          <w:sz w:val="20"/>
          <w:szCs w:val="20"/>
        </w:rPr>
        <w:t xml:space="preserve"> Corais da Amazônia </w:t>
      </w:r>
    </w:p>
    <w:p w14:paraId="2DC2C8A5" w14:textId="77777777" w:rsidR="00C630EE" w:rsidRPr="008D1148" w:rsidRDefault="00C630EE" w:rsidP="00C630EE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8D1148">
        <w:rPr>
          <w:color w:val="000000"/>
          <w:sz w:val="20"/>
          <w:szCs w:val="20"/>
        </w:rPr>
        <w:t>RG 29.</w:t>
      </w:r>
      <w:r w:rsidR="008D1148" w:rsidRPr="008D1148">
        <w:rPr>
          <w:color w:val="000000"/>
          <w:sz w:val="20"/>
          <w:szCs w:val="20"/>
        </w:rPr>
        <w:t>790</w:t>
      </w:r>
      <w:r w:rsidRPr="008D1148">
        <w:rPr>
          <w:color w:val="000000"/>
          <w:sz w:val="20"/>
          <w:szCs w:val="20"/>
        </w:rPr>
        <w:t>.</w:t>
      </w:r>
      <w:r w:rsidR="008D1148" w:rsidRPr="008D1148">
        <w:rPr>
          <w:color w:val="000000"/>
          <w:sz w:val="20"/>
          <w:szCs w:val="20"/>
        </w:rPr>
        <w:t>444</w:t>
      </w:r>
      <w:r w:rsidRPr="008D1148">
        <w:rPr>
          <w:color w:val="000000"/>
          <w:sz w:val="20"/>
          <w:szCs w:val="20"/>
        </w:rPr>
        <w:t>-</w:t>
      </w:r>
      <w:r w:rsidR="008D1148" w:rsidRPr="008D1148">
        <w:rPr>
          <w:color w:val="000000"/>
          <w:sz w:val="20"/>
          <w:szCs w:val="20"/>
        </w:rPr>
        <w:t>9</w:t>
      </w:r>
    </w:p>
    <w:p w14:paraId="24983EA1" w14:textId="77777777" w:rsidR="00C630EE" w:rsidRPr="008D1148" w:rsidRDefault="00C630EE" w:rsidP="00C630EE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8D1148">
        <w:rPr>
          <w:color w:val="000000"/>
          <w:sz w:val="20"/>
          <w:szCs w:val="20"/>
        </w:rPr>
        <w:t>Greenpeace Brasil - Rua Fradique Coutinho 352, CEP 05416-000 São Paulo/SP</w:t>
      </w:r>
    </w:p>
    <w:p w14:paraId="7FA77469" w14:textId="77777777" w:rsidR="00C630EE" w:rsidRPr="008D1148" w:rsidRDefault="008D1148" w:rsidP="00C630EE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8D1148">
        <w:rPr>
          <w:color w:val="000000"/>
          <w:sz w:val="20"/>
          <w:szCs w:val="20"/>
        </w:rPr>
        <w:t>thiago.almeida</w:t>
      </w:r>
      <w:r w:rsidR="00C630EE" w:rsidRPr="008D1148">
        <w:rPr>
          <w:color w:val="000000"/>
          <w:sz w:val="20"/>
          <w:szCs w:val="20"/>
        </w:rPr>
        <w:t xml:space="preserve">@greenpeace.org / (11) </w:t>
      </w:r>
      <w:r w:rsidRPr="008D1148">
        <w:rPr>
          <w:color w:val="000000"/>
          <w:sz w:val="20"/>
          <w:szCs w:val="20"/>
        </w:rPr>
        <w:t>969 136 987</w:t>
      </w:r>
    </w:p>
    <w:p w14:paraId="5629DCC0" w14:textId="77777777" w:rsidR="00C630EE" w:rsidRPr="008D1148" w:rsidRDefault="00C630EE">
      <w:pPr>
        <w:tabs>
          <w:tab w:val="left" w:pos="0"/>
        </w:tabs>
        <w:jc w:val="both"/>
        <w:rPr>
          <w:sz w:val="20"/>
          <w:szCs w:val="20"/>
        </w:rPr>
      </w:pPr>
    </w:p>
    <w:sectPr w:rsidR="00C630EE" w:rsidRPr="008D1148">
      <w:headerReference w:type="default" r:id="rId6"/>
      <w:footerReference w:type="default" r:id="rId7"/>
      <w:pgSz w:w="11900" w:h="16840"/>
      <w:pgMar w:top="1843" w:right="1800" w:bottom="2410" w:left="18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A3ADC" w14:textId="77777777" w:rsidR="000113CB" w:rsidRDefault="000113CB">
      <w:r>
        <w:separator/>
      </w:r>
    </w:p>
  </w:endnote>
  <w:endnote w:type="continuationSeparator" w:id="0">
    <w:p w14:paraId="19E19125" w14:textId="77777777" w:rsidR="000113CB" w:rsidRDefault="0001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C155A" w14:textId="77777777" w:rsidR="005676A1" w:rsidRDefault="005676A1">
    <w:pPr>
      <w:tabs>
        <w:tab w:val="center" w:pos="4320"/>
        <w:tab w:val="right" w:pos="8640"/>
      </w:tabs>
      <w:rPr>
        <w:rFonts w:ascii="Cambria" w:eastAsia="Cambria" w:hAnsi="Cambria" w:cs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DBE88" w14:textId="77777777" w:rsidR="000113CB" w:rsidRDefault="000113CB">
      <w:r>
        <w:separator/>
      </w:r>
    </w:p>
  </w:footnote>
  <w:footnote w:type="continuationSeparator" w:id="0">
    <w:p w14:paraId="6812DD6E" w14:textId="77777777" w:rsidR="000113CB" w:rsidRDefault="00011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F08B2" w14:textId="77777777" w:rsidR="005676A1" w:rsidRDefault="00B82AF2">
    <w:pPr>
      <w:tabs>
        <w:tab w:val="left" w:pos="2380"/>
      </w:tabs>
      <w:rPr>
        <w:rFonts w:ascii="Cambria" w:eastAsia="Cambria" w:hAnsi="Cambria" w:cs="Cambria"/>
      </w:rPr>
    </w:pPr>
    <w:r>
      <w:rPr>
        <w:rFonts w:ascii="Cambria" w:eastAsia="Cambria" w:hAnsi="Cambria" w:cs="Cambr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6A1"/>
    <w:rsid w:val="000113CB"/>
    <w:rsid w:val="00045F6A"/>
    <w:rsid w:val="00155C44"/>
    <w:rsid w:val="00243A1F"/>
    <w:rsid w:val="00246CE8"/>
    <w:rsid w:val="00265748"/>
    <w:rsid w:val="003F1217"/>
    <w:rsid w:val="00407CAF"/>
    <w:rsid w:val="004949B0"/>
    <w:rsid w:val="005025E7"/>
    <w:rsid w:val="00513980"/>
    <w:rsid w:val="005676A1"/>
    <w:rsid w:val="005826FF"/>
    <w:rsid w:val="005E2100"/>
    <w:rsid w:val="00622214"/>
    <w:rsid w:val="00632F70"/>
    <w:rsid w:val="006366DE"/>
    <w:rsid w:val="00652D7D"/>
    <w:rsid w:val="00676BD7"/>
    <w:rsid w:val="007045E8"/>
    <w:rsid w:val="008645F5"/>
    <w:rsid w:val="00885C95"/>
    <w:rsid w:val="008C72A4"/>
    <w:rsid w:val="008D1148"/>
    <w:rsid w:val="008F53E9"/>
    <w:rsid w:val="00920075"/>
    <w:rsid w:val="00961BFF"/>
    <w:rsid w:val="00A777AE"/>
    <w:rsid w:val="00B82AF2"/>
    <w:rsid w:val="00C54322"/>
    <w:rsid w:val="00C630EE"/>
    <w:rsid w:val="00D90FEF"/>
    <w:rsid w:val="00DC59D0"/>
    <w:rsid w:val="00ED1965"/>
    <w:rsid w:val="00F23312"/>
    <w:rsid w:val="00F7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E8C9E"/>
  <w15:docId w15:val="{32A14732-1CE5-45B8-81A2-3E12E3A1A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rFonts w:ascii="Arial" w:eastAsia="Arial" w:hAnsi="Arial" w:cs="Arial"/>
      <w:b/>
      <w:sz w:val="20"/>
      <w:szCs w:val="20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iPriority w:val="99"/>
    <w:unhideWhenUsed/>
    <w:rsid w:val="00513980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1398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6366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</w:rPr>
  </w:style>
  <w:style w:type="character" w:styleId="Refdecomentrio">
    <w:name w:val="annotation reference"/>
    <w:basedOn w:val="Fontepargpadro"/>
    <w:uiPriority w:val="99"/>
    <w:semiHidden/>
    <w:unhideWhenUsed/>
    <w:rsid w:val="008D114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D114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D114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D11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D1148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114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11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3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2</Pages>
  <Words>546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Thiago Almeida</dc:creator>
  <cp:lastModifiedBy>Thiago Almeida</cp:lastModifiedBy>
  <cp:revision>8</cp:revision>
  <dcterms:created xsi:type="dcterms:W3CDTF">2019-07-01T18:55:00Z</dcterms:created>
  <dcterms:modified xsi:type="dcterms:W3CDTF">2019-07-04T22:08:00Z</dcterms:modified>
</cp:coreProperties>
</file>